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0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chraumausstattung - Hans-Böckler Berufskolle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Fachraumausstattung Chemie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